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20" w:rsidRPr="00775E20" w:rsidRDefault="00775E20" w:rsidP="00775E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75E2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pl-PL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E20" w:rsidRPr="00775E20" w:rsidTr="00775E2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00"/>
              <w:gridCol w:w="300"/>
              <w:gridCol w:w="315"/>
            </w:tblGrid>
            <w:tr w:rsidR="00775E20" w:rsidRPr="00775E2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775E20" w:rsidRPr="00775E20" w:rsidRDefault="00775E20" w:rsidP="00775E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75E20" w:rsidRPr="00775E20" w:rsidRDefault="00775E20" w:rsidP="00775E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3D95E1D" wp14:editId="34FC40D9">
                        <wp:extent cx="152400" cy="152400"/>
                        <wp:effectExtent l="0" t="0" r="0" b="0"/>
                        <wp:docPr id="8" name="Obraz 8" descr="PDF">
                          <a:hlinkClick xmlns:a="http://schemas.openxmlformats.org/drawingml/2006/main" r:id="rId6" tooltip="&quot;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PDF">
                                  <a:hlinkClick r:id="rId6" tooltip="&quot;PDF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75E20" w:rsidRPr="00775E20" w:rsidRDefault="00775E20" w:rsidP="00775E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C509528" wp14:editId="4A76EE95">
                        <wp:extent cx="152400" cy="152400"/>
                        <wp:effectExtent l="0" t="0" r="0" b="0"/>
                        <wp:docPr id="9" name="Obraz 9" descr="Drukuj">
                          <a:hlinkClick xmlns:a="http://schemas.openxmlformats.org/drawingml/2006/main" r:id="rId8" tooltip="&quot;Drukuj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Drukuj">
                                  <a:hlinkClick r:id="rId8" tooltip="&quot;Drukuj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75E20" w:rsidRPr="00775E20" w:rsidRDefault="00775E20" w:rsidP="00775E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FAB95CE" wp14:editId="049EEB36">
                        <wp:extent cx="152400" cy="152400"/>
                        <wp:effectExtent l="0" t="0" r="0" b="0"/>
                        <wp:docPr id="10" name="Obraz 10" descr="Email">
                          <a:hlinkClick xmlns:a="http://schemas.openxmlformats.org/drawingml/2006/main" r:id="rId10" tooltip="&quot;Email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mail">
                                  <a:hlinkClick r:id="rId10" tooltip="&quot;Email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E20" w:rsidRPr="00775E20" w:rsidRDefault="00775E20" w:rsidP="00775E2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75E20" w:rsidRPr="00775E2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ZASADY ZACHOWANIA SIĘ PODCZAS POSIŁKÓW</w:t>
                  </w:r>
                </w:p>
                <w:p w:rsidR="00775E20" w:rsidRPr="00775E20" w:rsidRDefault="00775E20" w:rsidP="00775E2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Przed posiłkiem myjemy ręce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Pamiętamy o właściwej postawie przy stoliku 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Korzystamy  ze sztućców w sposób kulturalny (tzn. nie bawimy się nimi, nie uderzamy o stół itp.)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Kulturalnie spożywamy posiłek ( nie mlaskamy, nie rozmawiamy)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Potrawy, które dziecku nie smakują pozostawiamy na boku talerza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Prośbę o dokładkę sygnalizujemy podniesioną ręką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 zakończeniu jedzenia w spokoju czekamy na pozostałe dzieci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Kończymy posiłek wspólnym podziękowaniem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Wstajemy od stołu po cichu wsuwając krzesło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Ustawiamy się w parze i z całą grupą wędrujemy do toalety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ZASADY ZACHOWANIA SIĘ W ŁAZIENCE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Myjemy ręce z przestrzeganiem kolejnych etapów tej czynności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Samodzielnie myjemy twarz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Prawidłowo myjemy zęby wg kolejnych etapów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Utrzymujemy w czystości przybory do mycia zębów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Wyrabiamy nawyk mycia rąk przed każdym posiłkiem, po załatwianiu się, po przyjściu z placu zabaw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Potrafimy korzystać z mydła i papieru toaletowego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Korzystamy z toalety wyłącznie pojedynczo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Zawsze po sobie spłukujemy wodę w toalecie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ZASADY ZACHOWANIA SIĘ W SZATNI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Ubieramy i rozbieramy się w wyznaczonym miejscu, spokojnie czekając  na pomoc osoby  dorosłej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Starannie układamy  swoją odzież, buty ustawiamy równo na półce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Pamiętamy  o kolejności zakładania odzieży przed wyjściem na powietrze (buty, sweter, szalik, kurtka, czapka, rękawiczki)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 powrocie z placu, przed wejściem do budynku – otrzepujemy  buty z piasku, błota, śniegu, a następnie wycieramy  buty o wycieraczkę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Przy rozbieraniu się - pamiętamy o kolejności zdejmowania odzieży(odwrotnie niż przy ubieraniu).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Kulturalnie zachowujemy  się w szatni - nie biegamy, nie krzyczymy, nie popychamy innych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Dbamy  o własne rzeczy i nie narażamy  ich na zagubienie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Pilnujemy rzeczy osobistych w czasie wycieczek, spacerów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lastRenderedPageBreak/>
                    <w:t>ZASADY ZACHOWANIA SIĘ W SALI ZABAW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Bawimy  się zgodnie z innymi dziećmi - jesteśmy życzliwi, koleżeńscy, przyjacielscy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Respektujemy wspólnie ustalone zasady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Potrafimy  czekać na swoją kolejkę  podczas zabawy, wypowiedzi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Szanujemy cudzą własność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Do zabawy bierzemy zabawki z </w:t>
                  </w: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półki , 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 po skończonej zabawie odkładamy je na miejsce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Stosuje zwroty grzecznościowe: proszę, przepraszam, dziękuję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Pomagamy młodszym i mniej sprawnym dzieciom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Chętnie wykonujemy polecenia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Poruszamy się bezpiecznie po sali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Porozumiewamy się umiarkowanym głosem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Szanujemy potrzeby i zainteresowania innych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Bezzwłocznie stawiamy się na sygnał zbiórki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Obdarzamy uwagą dzieci i dorosłych, aby </w:t>
                  </w: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zrozumieć co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mówią i czego oczekują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Sprzątamy po sobie i pomagamy  innym w utrzymaniu porządku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ZASADY ZACHOWANIA NA PLACU ZABAW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Wychodzimy na plac z całą grupą, ustawieni parami i wracamy tak samo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Stawiamy się na sygnał zbiórki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Wiemy jak korzystać z zabawek i sprzętu zgodnie z ich przeznaczeniem i zasadami bezpieczeństwa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oddalamy się z miejsca zabawy bez zgody i wiedzy nauczyciela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Rozróżniamy zabawy bezpieczne i niebezpieczne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Informujemy dorosłych o uszkodzonych zabawkach i sprzęcie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Zgłaszamy nauczycielowi zauważone niebezpieczeństwo, wszelkie dolegliwości i złe samopoczucie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Wiemy, że nie możemy samodzielnie opuszczać placu zabaw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 skończonej zabawie zabawki i sprzęt sportowy odkładamy na miejsce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Dzieci nieustannie podlegają ocenie, zarówno ze strony rodziców jak i wychowawców. System kar i nagród jest nieodzowny w wychowaniu małego człowieka. Ma charakter bodźca, który ma na celu zmobilizować dziecko do właściwych </w:t>
                  </w:r>
                  <w:proofErr w:type="spell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zachowań</w:t>
                  </w:r>
                  <w:proofErr w:type="spell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Nagradzanie i karanie ma także wywołać w dziecku refleksję na temat swojego zachowania, co prowadzi do ułatwienia samokierowania swoim zachowaniem. Nagradzanie ma charakter wzmacniający pożądane zachowania i dlatego też powinno się stosować system nagród częściej niż system kar. Warto także stosować metodę karania na zasadzie odebrania nagrody. Także uznanie i akceptacja mobilizują do dalszych wysiłków. W naszym przedszkolu obowiązują zasady, które wprowadziliśmy wspólnie z dziećmi na zasadzie zawarcia „Kontraktu Grupowego”, który zawiera umowne pożądane zachowania. Wprowadzając także normy </w:t>
                  </w:r>
                  <w:proofErr w:type="spell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zachowań</w:t>
                  </w:r>
                  <w:proofErr w:type="spell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 w szatni, łazience, w sali, na placu zabaw</w:t>
                  </w: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  przy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posiłku możemy respektować właściwe zachowania.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 xml:space="preserve">Formy nagradzania </w:t>
                  </w:r>
                  <w:proofErr w:type="spellStart"/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zachowań</w:t>
                  </w:r>
                  <w:proofErr w:type="spellEnd"/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 xml:space="preserve"> dziecięcych: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pochwała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wobec grupy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pochwała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indywidualna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pochwała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przed rodzicami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atrakcyjne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spędzanie czasu, atrakcyjna zabawa w grupie według pomysłu dzieci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darzenie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dziecka szczególnym zaufaniem np. zwiększając zakres jego samodzielności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tablica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motywacyjna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do atrakcyjnej zabawki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Nagradzamy za: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przestrzeganie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ustalonych wspólnie umów i zasad panujących w przedszkolu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trud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wysiłek włożony w wykonanie zadania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wywiązywanie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się z podjętych obowiązków dyżurnego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bezinteresowną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pomoc wobec innych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stosowanie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zasad ochrony przyrody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Pamiętamy  o normach  postępowania  jak i  o konsekwencjach w przypadku niepodporządkowania się do ustalonych zasad.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Formy reagowania na niepoprawne zachowania dziecięce: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zastosowanie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aktywności mającej na celu rozładowanie negatywnych emocji,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upomnienie słowne (przypomnienie obowiązujących </w:t>
                  </w: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zasad )</w:t>
                  </w:r>
                  <w:proofErr w:type="gramEnd"/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rozmowa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przedstawienie następstw zachowania (skłonienie dziecka do autorefleksji)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wyrażenie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przez nauczyciela smutku i nie zadowolenia z powodu zachowania dziecka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odsunięcie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 krótki czas od zabawy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kącik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„wyciszający”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poinformowanie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rodziców o przewinieniu</w:t>
                  </w:r>
                </w:p>
                <w:p w:rsidR="00775E20" w:rsidRPr="00775E20" w:rsidRDefault="00775E20" w:rsidP="00775E20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775E20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Niepoprawne zachowania dziecięce to: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nieprzestrzeganie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ustalonych norm i zasad współżycia w grupie i przedszkolu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stwarzanie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sytuacji zagrażających bezpieczeństwu i zdrowiu własnemu i innych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zachowania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agresywne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niszczenie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wytworów pracy innych, ich własności</w:t>
                  </w:r>
                </w:p>
                <w:p w:rsidR="00775E20" w:rsidRPr="00775E20" w:rsidRDefault="00775E20" w:rsidP="00775E20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gramStart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celowe</w:t>
                  </w:r>
                  <w:proofErr w:type="gramEnd"/>
                  <w:r w:rsidRPr="00775E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nie wywiązanie się z podjętych obowiązków</w:t>
                  </w:r>
                </w:p>
              </w:tc>
            </w:tr>
          </w:tbl>
          <w:p w:rsidR="00775E20" w:rsidRPr="00775E20" w:rsidRDefault="00775E20" w:rsidP="00775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E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</w:t>
            </w:r>
          </w:p>
        </w:tc>
      </w:tr>
    </w:tbl>
    <w:p w:rsidR="00775E20" w:rsidRPr="00775E20" w:rsidRDefault="00775E20" w:rsidP="0077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E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515825" w:rsidRDefault="00515825"/>
    <w:sectPr w:rsidR="0051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EA3"/>
    <w:multiLevelType w:val="multilevel"/>
    <w:tmpl w:val="83EE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554C3"/>
    <w:multiLevelType w:val="multilevel"/>
    <w:tmpl w:val="21EA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B1C8C"/>
    <w:multiLevelType w:val="multilevel"/>
    <w:tmpl w:val="C34E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73B4"/>
    <w:multiLevelType w:val="multilevel"/>
    <w:tmpl w:val="0EA2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D126E"/>
    <w:multiLevelType w:val="multilevel"/>
    <w:tmpl w:val="855C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24518"/>
    <w:multiLevelType w:val="multilevel"/>
    <w:tmpl w:val="D8B6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BF0B5F"/>
    <w:multiLevelType w:val="multilevel"/>
    <w:tmpl w:val="D856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3D31F2"/>
    <w:multiLevelType w:val="multilevel"/>
    <w:tmpl w:val="768A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76B1F"/>
    <w:multiLevelType w:val="multilevel"/>
    <w:tmpl w:val="BCF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166A7"/>
    <w:multiLevelType w:val="multilevel"/>
    <w:tmpl w:val="E19C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17A03"/>
    <w:multiLevelType w:val="multilevel"/>
    <w:tmpl w:val="466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20"/>
    <w:rsid w:val="0042452E"/>
    <w:rsid w:val="00515825"/>
    <w:rsid w:val="007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7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2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2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9.gniezno.pl/index.php?view=article&amp;catid=1:statyczne&amp;id=872:kady-ludek-o-tym-wie-jak-w-przedszkolu-zachowywa-si&amp;tmpl=component&amp;print=1&amp;layout=default&amp;page=&amp;option=com_content&amp;Itemid=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9.gniezno.pl/index.php?view=article&amp;catid=1:statyczne&amp;id=872:kady-ludek-o-tym-wie-jak-w-przedszkolu-zachowywa-si&amp;format=pdf&amp;option=com_content&amp;Itemid=37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przedszkole9.gniezno.pl/index.php?option=com_mailto&amp;tmpl=component&amp;link=9f41c704c7aa70389095d70ee0765179441b79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2017-06-06T08:04:00Z</dcterms:created>
  <dcterms:modified xsi:type="dcterms:W3CDTF">2017-06-06T08:04:00Z</dcterms:modified>
</cp:coreProperties>
</file>