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>Zabawy</w:t>
      </w:r>
      <w:r w:rsidRPr="00C9675B">
        <w:rPr>
          <w:rFonts w:ascii="Times New Roman" w:hAnsi="Times New Roman" w:cs="Times New Roman"/>
        </w:rPr>
        <w:t xml:space="preserve"> w przedszkolu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>Podstawową formą aktywności dziecka jest zabawa. Zabawa uczy, wychowuje, rozbudza określony stosunek do otoczenia społecznego, daje możliwości zdobycia doświadczenia i wiadomości, pobudza do komunikowania się, myślenia i twórczości oraz jest źródłem wielu przeżyć i radości. Zabawy dzieci są bardzo różnorodne, dlatego klasyfikuje się je według rozmaitych kryteriów. W zależności od poziomu własnej aktywności dziecka wyróżniamy zabawy: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swobodne</w:t>
      </w:r>
      <w:proofErr w:type="gramEnd"/>
      <w:r w:rsidRPr="00C9675B">
        <w:rPr>
          <w:rFonts w:ascii="Times New Roman" w:hAnsi="Times New Roman" w:cs="Times New Roman"/>
        </w:rPr>
        <w:t xml:space="preserve"> - podejmowane z inicjatywy dziecka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kierowane</w:t>
      </w:r>
      <w:proofErr w:type="gramEnd"/>
      <w:r w:rsidRPr="00C9675B">
        <w:rPr>
          <w:rFonts w:ascii="Times New Roman" w:hAnsi="Times New Roman" w:cs="Times New Roman"/>
        </w:rPr>
        <w:t xml:space="preserve"> przez rodzica lub nauczyciela. Natomiast biorąc pod uwagę liczbę dzieci uczestniczących w zabawie wyodrębniamy zabawy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indywidualne</w:t>
      </w:r>
      <w:proofErr w:type="gramEnd"/>
      <w:r w:rsidRPr="00C9675B">
        <w:rPr>
          <w:rFonts w:ascii="Times New Roman" w:hAnsi="Times New Roman" w:cs="Times New Roman"/>
        </w:rPr>
        <w:t xml:space="preserve"> i grupowe. W zależności od poziomu uspołecznienia dzieci przebywających w grupie możemy wskazać trzy rodzaje zabaw:</w:t>
      </w:r>
      <w:bookmarkStart w:id="0" w:name="_GoBack"/>
      <w:bookmarkEnd w:id="0"/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    </w:t>
      </w:r>
      <w:proofErr w:type="gramStart"/>
      <w:r w:rsidRPr="00C9675B">
        <w:rPr>
          <w:rFonts w:ascii="Times New Roman" w:hAnsi="Times New Roman" w:cs="Times New Roman"/>
        </w:rPr>
        <w:t>równoległe</w:t>
      </w:r>
      <w:proofErr w:type="gramEnd"/>
      <w:r w:rsidRPr="00C9675B">
        <w:rPr>
          <w:rFonts w:ascii="Times New Roman" w:hAnsi="Times New Roman" w:cs="Times New Roman"/>
        </w:rPr>
        <w:t xml:space="preserve"> - gdzie dzieci bawią się obok siebie, ale nie ze sobą;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    </w:t>
      </w:r>
      <w:proofErr w:type="gramStart"/>
      <w:r w:rsidRPr="00C9675B">
        <w:rPr>
          <w:rFonts w:ascii="Times New Roman" w:hAnsi="Times New Roman" w:cs="Times New Roman"/>
        </w:rPr>
        <w:t>zbiorowe</w:t>
      </w:r>
      <w:proofErr w:type="gramEnd"/>
      <w:r w:rsidRPr="00C9675B">
        <w:rPr>
          <w:rFonts w:ascii="Times New Roman" w:hAnsi="Times New Roman" w:cs="Times New Roman"/>
        </w:rPr>
        <w:t xml:space="preserve"> - gdzie dzieci bawią się wspólnie, lecz nie dzielą miedzy siebie ról i funkcji;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    </w:t>
      </w:r>
      <w:proofErr w:type="gramStart"/>
      <w:r w:rsidRPr="00C9675B">
        <w:rPr>
          <w:rFonts w:ascii="Times New Roman" w:hAnsi="Times New Roman" w:cs="Times New Roman"/>
        </w:rPr>
        <w:t>zespołowe</w:t>
      </w:r>
      <w:proofErr w:type="gramEnd"/>
      <w:r w:rsidRPr="00C9675B">
        <w:rPr>
          <w:rFonts w:ascii="Times New Roman" w:hAnsi="Times New Roman" w:cs="Times New Roman"/>
        </w:rPr>
        <w:t xml:space="preserve"> - podporządkowane wspólnemu celowi, z podziałem ról, przywódcą i wykonawcami poszczególnych zadań.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>W praktyce przedszkola napotka się różne rodzaje klasyfikacji zabaw według ich treści, różna też jest ich terminologia. Najczęściej powtarzające się rodzaje zabaw to: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</w:t>
      </w:r>
      <w:proofErr w:type="gramStart"/>
      <w:r w:rsidRPr="00C9675B">
        <w:rPr>
          <w:rFonts w:ascii="Times New Roman" w:hAnsi="Times New Roman" w:cs="Times New Roman"/>
        </w:rPr>
        <w:t>zabawy</w:t>
      </w:r>
      <w:proofErr w:type="gramEnd"/>
      <w:r w:rsidRPr="00C9675B">
        <w:rPr>
          <w:rFonts w:ascii="Times New Roman" w:hAnsi="Times New Roman" w:cs="Times New Roman"/>
        </w:rPr>
        <w:t xml:space="preserve"> manipulacyjne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zabawy</w:t>
      </w:r>
      <w:proofErr w:type="gramEnd"/>
      <w:r w:rsidRPr="00C9675B">
        <w:rPr>
          <w:rFonts w:ascii="Times New Roman" w:hAnsi="Times New Roman" w:cs="Times New Roman"/>
        </w:rPr>
        <w:t xml:space="preserve"> konstrukcyjne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zabawy</w:t>
      </w:r>
      <w:proofErr w:type="gramEnd"/>
      <w:r w:rsidRPr="00C9675B">
        <w:rPr>
          <w:rFonts w:ascii="Times New Roman" w:hAnsi="Times New Roman" w:cs="Times New Roman"/>
        </w:rPr>
        <w:t xml:space="preserve"> tematyczne</w:t>
      </w:r>
    </w:p>
    <w:p w:rsidR="00C9675B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zabawy</w:t>
      </w:r>
      <w:proofErr w:type="gramEnd"/>
      <w:r w:rsidRPr="00C9675B">
        <w:rPr>
          <w:rFonts w:ascii="Times New Roman" w:hAnsi="Times New Roman" w:cs="Times New Roman"/>
        </w:rPr>
        <w:t xml:space="preserve"> dydaktyczne</w:t>
      </w:r>
    </w:p>
    <w:p w:rsidR="008B4079" w:rsidRPr="00C9675B" w:rsidRDefault="00C9675B" w:rsidP="00C9675B">
      <w:pPr>
        <w:spacing w:after="0"/>
        <w:rPr>
          <w:rFonts w:ascii="Times New Roman" w:hAnsi="Times New Roman" w:cs="Times New Roman"/>
        </w:rPr>
      </w:pPr>
      <w:r w:rsidRPr="00C9675B">
        <w:rPr>
          <w:rFonts w:ascii="Times New Roman" w:hAnsi="Times New Roman" w:cs="Times New Roman"/>
        </w:rPr>
        <w:t xml:space="preserve">    </w:t>
      </w:r>
      <w:proofErr w:type="gramStart"/>
      <w:r w:rsidRPr="00C9675B">
        <w:rPr>
          <w:rFonts w:ascii="Times New Roman" w:hAnsi="Times New Roman" w:cs="Times New Roman"/>
        </w:rPr>
        <w:t>zabawy</w:t>
      </w:r>
      <w:proofErr w:type="gramEnd"/>
      <w:r w:rsidRPr="00C9675B">
        <w:rPr>
          <w:rFonts w:ascii="Times New Roman" w:hAnsi="Times New Roman" w:cs="Times New Roman"/>
        </w:rPr>
        <w:t xml:space="preserve"> ruchowe</w:t>
      </w:r>
    </w:p>
    <w:p w:rsidR="00C9675B" w:rsidRDefault="00C9675B"/>
    <w:sectPr w:rsidR="00C9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B"/>
    <w:rsid w:val="008B4079"/>
    <w:rsid w:val="00C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2014-03-06T09:22:00Z</dcterms:created>
  <dcterms:modified xsi:type="dcterms:W3CDTF">2014-03-06T09:25:00Z</dcterms:modified>
</cp:coreProperties>
</file>