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46" w:rsidRPr="007E3352" w:rsidRDefault="00FC0146" w:rsidP="00FC0146">
      <w:pPr>
        <w:rPr>
          <w:rFonts w:ascii="Times New Roman" w:hAnsi="Times New Roman" w:cs="Times New Roman"/>
          <w:sz w:val="28"/>
          <w:szCs w:val="28"/>
        </w:rPr>
      </w:pPr>
      <w:r w:rsidRPr="007E3352">
        <w:rPr>
          <w:rFonts w:ascii="Times New Roman" w:hAnsi="Times New Roman" w:cs="Times New Roman"/>
          <w:sz w:val="28"/>
          <w:szCs w:val="28"/>
        </w:rPr>
        <w:t>Zasady żywienia dzieci w placówce przedszkolnej</w:t>
      </w:r>
    </w:p>
    <w:p w:rsidR="00FC0146" w:rsidRDefault="00FC0146" w:rsidP="00FC0146"/>
    <w:p w:rsidR="00FC0146" w:rsidRPr="007E3352" w:rsidRDefault="00FC0146" w:rsidP="00FC0146">
      <w:pPr>
        <w:rPr>
          <w:rFonts w:ascii="Times New Roman" w:hAnsi="Times New Roman" w:cs="Times New Roman"/>
        </w:rPr>
      </w:pPr>
      <w:r w:rsidRPr="007E3352">
        <w:rPr>
          <w:rFonts w:ascii="Times New Roman" w:hAnsi="Times New Roman" w:cs="Times New Roman"/>
        </w:rPr>
        <w:t xml:space="preserve">    W placówce przedszkolnej serwowane są trzy posiłki dziennie ( śniadanie, obiad, podwieczorek), które pokrywają 75 proc. dziennego zapotrzebowania dziecka na energię oraz pozostałe składnik</w:t>
      </w:r>
      <w:r w:rsidR="00D22010" w:rsidRPr="007E3352">
        <w:rPr>
          <w:rFonts w:ascii="Times New Roman" w:hAnsi="Times New Roman" w:cs="Times New Roman"/>
        </w:rPr>
        <w:t xml:space="preserve">i pokarmowe. </w:t>
      </w:r>
    </w:p>
    <w:p w:rsidR="00FC0146" w:rsidRPr="007E3352" w:rsidRDefault="00FC0146" w:rsidP="00FC0146">
      <w:pPr>
        <w:rPr>
          <w:rFonts w:ascii="Times New Roman" w:hAnsi="Times New Roman" w:cs="Times New Roman"/>
        </w:rPr>
      </w:pPr>
      <w:r w:rsidRPr="007E3352">
        <w:rPr>
          <w:rFonts w:ascii="Times New Roman" w:hAnsi="Times New Roman" w:cs="Times New Roman"/>
        </w:rPr>
        <w:t xml:space="preserve">    Posiłki są serwowane o stałych porach, z uwzględnieniem dwóch–trzec</w:t>
      </w:r>
      <w:r w:rsidR="007E3352" w:rsidRPr="007E3352">
        <w:rPr>
          <w:rFonts w:ascii="Times New Roman" w:hAnsi="Times New Roman" w:cs="Times New Roman"/>
        </w:rPr>
        <w:t xml:space="preserve">h </w:t>
      </w:r>
      <w:r w:rsidRPr="007E3352">
        <w:rPr>
          <w:rFonts w:ascii="Times New Roman" w:hAnsi="Times New Roman" w:cs="Times New Roman"/>
        </w:rPr>
        <w:t>godzinnych przerw.</w:t>
      </w:r>
    </w:p>
    <w:p w:rsidR="00FC0146" w:rsidRPr="007E3352" w:rsidRDefault="00FC0146" w:rsidP="00FC0146">
      <w:pPr>
        <w:rPr>
          <w:rFonts w:ascii="Times New Roman" w:hAnsi="Times New Roman" w:cs="Times New Roman"/>
        </w:rPr>
      </w:pPr>
      <w:r w:rsidRPr="007E3352">
        <w:rPr>
          <w:rFonts w:ascii="Times New Roman" w:hAnsi="Times New Roman" w:cs="Times New Roman"/>
        </w:rPr>
        <w:t xml:space="preserve">    Wszystkie posiłki są spożywane przez dzieci przy stołach, w spokojnej i przyjaznej atmosferze.</w:t>
      </w:r>
    </w:p>
    <w:p w:rsidR="00FC0146" w:rsidRPr="007E3352" w:rsidRDefault="007E3352" w:rsidP="00FC0146">
      <w:pPr>
        <w:rPr>
          <w:rFonts w:ascii="Times New Roman" w:hAnsi="Times New Roman" w:cs="Times New Roman"/>
        </w:rPr>
      </w:pPr>
      <w:r w:rsidRPr="007E3352">
        <w:rPr>
          <w:rFonts w:ascii="Times New Roman" w:hAnsi="Times New Roman" w:cs="Times New Roman"/>
        </w:rPr>
        <w:t xml:space="preserve">    Posiłki trwają około 15-30</w:t>
      </w:r>
      <w:r w:rsidR="00FC0146" w:rsidRPr="007E3352">
        <w:rPr>
          <w:rFonts w:ascii="Times New Roman" w:hAnsi="Times New Roman" w:cs="Times New Roman"/>
        </w:rPr>
        <w:t xml:space="preserve"> minut, po tym czasie talerze są zabierane, dzieci nigdy nie są zmuszane do zjedzenia wszystkiego.</w:t>
      </w:r>
    </w:p>
    <w:p w:rsidR="00FC0146" w:rsidRPr="007E3352" w:rsidRDefault="00FC0146" w:rsidP="00FC0146">
      <w:pPr>
        <w:rPr>
          <w:rFonts w:ascii="Times New Roman" w:hAnsi="Times New Roman" w:cs="Times New Roman"/>
        </w:rPr>
      </w:pPr>
      <w:r w:rsidRPr="007E3352">
        <w:rPr>
          <w:rFonts w:ascii="Times New Roman" w:hAnsi="Times New Roman" w:cs="Times New Roman"/>
        </w:rPr>
        <w:t xml:space="preserve">    Dziecko ma zawsze możliwość poproszenia o dokładkę.</w:t>
      </w:r>
    </w:p>
    <w:p w:rsidR="00FC0146" w:rsidRPr="007E3352" w:rsidRDefault="00FC0146" w:rsidP="00FC0146">
      <w:pPr>
        <w:rPr>
          <w:rFonts w:ascii="Times New Roman" w:hAnsi="Times New Roman" w:cs="Times New Roman"/>
        </w:rPr>
      </w:pPr>
      <w:r w:rsidRPr="007E3352">
        <w:rPr>
          <w:rFonts w:ascii="Times New Roman" w:hAnsi="Times New Roman" w:cs="Times New Roman"/>
        </w:rPr>
        <w:t xml:space="preserve">    Dziecko spożywa posiłek samodzielnie, jednak przy stałym wsparciu i opiece personelu.</w:t>
      </w:r>
    </w:p>
    <w:p w:rsidR="00FC0146" w:rsidRPr="007E3352" w:rsidRDefault="00FC0146" w:rsidP="00FC0146">
      <w:pPr>
        <w:rPr>
          <w:rFonts w:ascii="Times New Roman" w:hAnsi="Times New Roman" w:cs="Times New Roman"/>
        </w:rPr>
      </w:pPr>
      <w:r w:rsidRPr="007E3352">
        <w:rPr>
          <w:rFonts w:ascii="Times New Roman" w:hAnsi="Times New Roman" w:cs="Times New Roman"/>
        </w:rPr>
        <w:t xml:space="preserve">    Pomiędzy posiłkami dzieci mają do dyspozycj</w:t>
      </w:r>
      <w:r w:rsidR="007E3352" w:rsidRPr="007E3352">
        <w:rPr>
          <w:rFonts w:ascii="Times New Roman" w:hAnsi="Times New Roman" w:cs="Times New Roman"/>
        </w:rPr>
        <w:t>i wodę niegazowaną.</w:t>
      </w:r>
    </w:p>
    <w:p w:rsidR="00FC0146" w:rsidRPr="007E3352" w:rsidRDefault="00FC0146" w:rsidP="00FC0146">
      <w:pPr>
        <w:rPr>
          <w:rFonts w:ascii="Times New Roman" w:hAnsi="Times New Roman" w:cs="Times New Roman"/>
        </w:rPr>
      </w:pPr>
      <w:r w:rsidRPr="007E3352">
        <w:rPr>
          <w:rFonts w:ascii="Times New Roman" w:hAnsi="Times New Roman" w:cs="Times New Roman"/>
        </w:rPr>
        <w:t xml:space="preserve">    Pomiędzy posiłkami nie podaje się dzieciom żadnych przekąsek.</w:t>
      </w:r>
    </w:p>
    <w:p w:rsidR="00FC0146" w:rsidRPr="007E3352" w:rsidRDefault="00FC0146" w:rsidP="00FC0146">
      <w:pPr>
        <w:rPr>
          <w:rFonts w:ascii="Times New Roman" w:hAnsi="Times New Roman" w:cs="Times New Roman"/>
        </w:rPr>
      </w:pPr>
      <w:r w:rsidRPr="007E3352">
        <w:rPr>
          <w:rFonts w:ascii="Times New Roman" w:hAnsi="Times New Roman" w:cs="Times New Roman"/>
        </w:rPr>
        <w:t xml:space="preserve">    Słodycze nie są nigdy wykorzystywane w </w:t>
      </w:r>
      <w:proofErr w:type="gramStart"/>
      <w:r w:rsidRPr="007E3352">
        <w:rPr>
          <w:rFonts w:ascii="Times New Roman" w:hAnsi="Times New Roman" w:cs="Times New Roman"/>
        </w:rPr>
        <w:t>przedszkolu jako</w:t>
      </w:r>
      <w:proofErr w:type="gramEnd"/>
      <w:r w:rsidRPr="007E3352">
        <w:rPr>
          <w:rFonts w:ascii="Times New Roman" w:hAnsi="Times New Roman" w:cs="Times New Roman"/>
        </w:rPr>
        <w:t xml:space="preserve"> nagroda w zabawach oraz nie towarzyszą dzieciom podczas planowanych wycieczek i spacerów.</w:t>
      </w:r>
    </w:p>
    <w:p w:rsidR="00FC0146" w:rsidRPr="007E3352" w:rsidRDefault="00FC0146" w:rsidP="00FC0146">
      <w:pPr>
        <w:rPr>
          <w:rFonts w:ascii="Times New Roman" w:hAnsi="Times New Roman" w:cs="Times New Roman"/>
        </w:rPr>
      </w:pPr>
      <w:r w:rsidRPr="007E3352">
        <w:rPr>
          <w:rFonts w:ascii="Times New Roman" w:hAnsi="Times New Roman" w:cs="Times New Roman"/>
        </w:rPr>
        <w:t xml:space="preserve">    Tygodniowe jadłospisy przygotowywane dla przedszkola bazują na </w:t>
      </w:r>
      <w:proofErr w:type="gramStart"/>
      <w:r w:rsidRPr="007E3352">
        <w:rPr>
          <w:rFonts w:ascii="Times New Roman" w:hAnsi="Times New Roman" w:cs="Times New Roman"/>
        </w:rPr>
        <w:t>dobrej jakości</w:t>
      </w:r>
      <w:proofErr w:type="gramEnd"/>
      <w:r w:rsidRPr="007E3352">
        <w:rPr>
          <w:rFonts w:ascii="Times New Roman" w:hAnsi="Times New Roman" w:cs="Times New Roman"/>
        </w:rPr>
        <w:t xml:space="preserve"> owocach i warzywach sezonowych, które są najlepszym źródłem witamin i składników mineralnych.</w:t>
      </w:r>
    </w:p>
    <w:p w:rsidR="008E6F35" w:rsidRPr="007E3352" w:rsidRDefault="00FC0146" w:rsidP="00FC0146">
      <w:pPr>
        <w:rPr>
          <w:rFonts w:ascii="Times New Roman" w:hAnsi="Times New Roman" w:cs="Times New Roman"/>
        </w:rPr>
      </w:pPr>
      <w:r w:rsidRPr="007E3352">
        <w:rPr>
          <w:rFonts w:ascii="Times New Roman" w:hAnsi="Times New Roman" w:cs="Times New Roman"/>
        </w:rPr>
        <w:t xml:space="preserve">    Wybór produktów spożywczych serwowanych w placówce przedszkolnej opiera się na zasadach racjonalnego żywienia, a zbilansowana i urozmaicona dieta dostarcza składników pokarmowych niezbędnych do rozwoju młodego organizmu.</w:t>
      </w:r>
      <w:bookmarkStart w:id="0" w:name="_GoBack"/>
      <w:bookmarkEnd w:id="0"/>
    </w:p>
    <w:sectPr w:rsidR="008E6F35" w:rsidRPr="007E3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46"/>
    <w:rsid w:val="007E3352"/>
    <w:rsid w:val="008E6F35"/>
    <w:rsid w:val="00D22010"/>
    <w:rsid w:val="00FC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2014-09-23T07:09:00Z</dcterms:created>
  <dcterms:modified xsi:type="dcterms:W3CDTF">2014-09-23T07:09:00Z</dcterms:modified>
</cp:coreProperties>
</file>